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ab/>
        <w:t xml:space="preserve">                                                                                                                 PRIJEDLOG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Na temelju članka 104. stavaka 1., 3. i 5. Zakona o komunalnom gospodarstvu (Narodne novine 68/18, 110/18 - Odluka Ustavnog suda Republike Hrvatske i 32/20) i članka 41. točke 2. Statuta Grada Zagreba (Službeni glasnik Grada Zagreba 23/16, 2/18, 23/18, 3/20, 3/21 i 11/21 – pročišćeni tekst), Gradska skupština Grada Zagreba, na ______</w:t>
      </w:r>
      <w:r w:rsidRPr="001D0CFE">
        <w:rPr>
          <w:rFonts w:ascii="Times New Roman" w:hAnsi="Times New Roman"/>
          <w:color w:val="000000"/>
          <w:sz w:val="20"/>
          <w:szCs w:val="24"/>
          <w:u w:val="single"/>
        </w:rPr>
        <w:t xml:space="preserve"> </w:t>
      </w:r>
      <w:r w:rsidRPr="001D0CFE">
        <w:rPr>
          <w:rFonts w:ascii="Times New Roman" w:hAnsi="Times New Roman"/>
          <w:color w:val="000000"/>
          <w:sz w:val="20"/>
          <w:szCs w:val="24"/>
        </w:rPr>
        <w:t>sjednici, _____</w:t>
      </w:r>
      <w:r w:rsidRPr="001D0CFE">
        <w:rPr>
          <w:rFonts w:ascii="Times New Roman" w:hAnsi="Times New Roman"/>
          <w:color w:val="000000"/>
          <w:sz w:val="20"/>
          <w:szCs w:val="24"/>
          <w:u w:val="single"/>
        </w:rPr>
        <w:t xml:space="preserve"> </w:t>
      </w:r>
      <w:r w:rsidRPr="001D0CFE">
        <w:rPr>
          <w:rFonts w:ascii="Times New Roman" w:hAnsi="Times New Roman"/>
          <w:color w:val="000000"/>
          <w:sz w:val="20"/>
          <w:szCs w:val="24"/>
        </w:rPr>
        <w:t>2021., donijela je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O D L U K U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o izmjenama i dopunama Odluke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o davanju u zakup i na drugo korištenje površina javne namjene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Odluci o davanju u zakup i na drugo korištenje površina javne namjene  (Službeni glasnik Grada Zagreba 28/20) dosadašnja odredba članka 1. postaje stavak 1. toga članka te se u alineji 4. riječ: „prodajnog,“ briše.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Iza stavka 1. dodaje se stavak 2. koji glasi: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„U sklopu održavanja manifestacija može se organizirati prigodna prodaja i pružati ugostiteljske usluge.“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2.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3. stavak 4. mijenja se i glasi: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„Gradonačelnik može na prijedlog Povjerenstva iz članka 4. stavka 1. ove odluke zaključkom odrediti da se za humanitarne, kulturne, sportske i slične manifestacije te za prigodnu prodaju umjetničkih i prigodnih predmeta i ukrasa površina javne namjene koristi bez naknade.“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3.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4. stavku 5. iza riječi: „lokacije – mjesta“ dodaju se riječi: „te predlaže gradonačelniku da se površina javne namjene može koristiti bez naknade u slučajevima iz članka 3. stavka 4. ove odluke".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stavku 9. riječi: „zakup površina javne namjene“ zamjenjuje se riječima: „komunalne poslove i javne površine“.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Stavak 10. briše se.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4.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Iza članka 4. dodaje se  članak 4.a koji glasi: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„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4.a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Zagrebački holding d.o.o., Podružnica Tržnice Zagreb (u daljnjem tekstu: Tržnice Zagreb) provode  postupak dodjele lokacija - mjesta putem javnog natječaja za prodaju  borova.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 xml:space="preserve"> Tržnice Zagreb su postupak javnog natječaja iz stavka 1. ovoga članka dužne provesti do 30. studenoga tekuće godine.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Tržnice Zagreb, putem gradskog upravnog tijela nadležnog za komunalne poslove i javne površine predlažu gradonačelniku donošenje zaključka</w:t>
      </w:r>
      <w:r w:rsidRPr="001D0CFE">
        <w:rPr>
          <w:rFonts w:ascii="Times New Roman" w:hAnsi="Times New Roman"/>
          <w:b/>
          <w:bCs/>
          <w:i/>
          <w:iCs/>
          <w:color w:val="000000"/>
          <w:sz w:val="20"/>
          <w:szCs w:val="24"/>
        </w:rPr>
        <w:t xml:space="preserve"> </w:t>
      </w:r>
      <w:r w:rsidRPr="001D0CFE">
        <w:rPr>
          <w:rFonts w:ascii="Times New Roman" w:hAnsi="Times New Roman"/>
          <w:color w:val="000000"/>
          <w:sz w:val="20"/>
          <w:szCs w:val="24"/>
        </w:rPr>
        <w:t>o dodjeli lokacije-mjesta za prodaju borova.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Gradonačelnik na prijedlog iz stavka 3. ovog članka donosi zaključak</w:t>
      </w:r>
      <w:r w:rsidRPr="001D0CFE">
        <w:rPr>
          <w:rFonts w:ascii="Times New Roman" w:hAnsi="Times New Roman"/>
          <w:b/>
          <w:bCs/>
          <w:i/>
          <w:iCs/>
          <w:color w:val="000000"/>
          <w:sz w:val="20"/>
          <w:szCs w:val="24"/>
        </w:rPr>
        <w:t xml:space="preserve"> </w:t>
      </w:r>
      <w:r w:rsidRPr="001D0CFE">
        <w:rPr>
          <w:rFonts w:ascii="Times New Roman" w:hAnsi="Times New Roman"/>
          <w:color w:val="000000"/>
          <w:sz w:val="20"/>
          <w:szCs w:val="24"/>
        </w:rPr>
        <w:t>kojim se utvrđuje korisnik, naziv lokacije - mjesta koje se daje na korištenje, rok korištenja te iznos naknade za prodaju borova.“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5.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12. stavku 2. riječi: „zakup površina javne namjene“ zamjenjuje se riječima: „komunalne poslove i javne površine“.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6.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16. alineja 7. mijenja se i glasi: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„    - potvrdu da nema nepodmirenih dospjelih poreznih obveza, ne stariju od 30 dana od dana objave javnog natječaja;“.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7.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17. alineja 7. mijenja se i glasi: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„     - potvrdu da nema nepodmirenih dospjelih poreznih obveza, ne stariju od 30 dana od dana objave javnog natječaja;“.</w:t>
      </w:r>
    </w:p>
    <w:p w:rsidR="00523A96" w:rsidRDefault="00523A96" w:rsidP="00523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8.</w:t>
      </w:r>
    </w:p>
    <w:p w:rsidR="00523A96" w:rsidRDefault="00523A96" w:rsidP="00523A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523A96" w:rsidRPr="00523A96" w:rsidRDefault="00523A96" w:rsidP="00523A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4"/>
        </w:rPr>
      </w:pPr>
      <w:r>
        <w:rPr>
          <w:rFonts w:ascii="Times New Roman" w:hAnsi="Times New Roman"/>
          <w:bCs/>
          <w:color w:val="000000"/>
          <w:sz w:val="20"/>
          <w:szCs w:val="24"/>
        </w:rPr>
        <w:t xml:space="preserve">U članku 20. stavku 3. iza riječi: „i“ dodaje se riječ: „najviše“. 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Članak </w:t>
      </w:r>
      <w:r w:rsidR="00523A96">
        <w:rPr>
          <w:rFonts w:ascii="Times New Roman" w:hAnsi="Times New Roman"/>
          <w:b/>
          <w:bCs/>
          <w:color w:val="000000"/>
          <w:sz w:val="20"/>
          <w:szCs w:val="24"/>
        </w:rPr>
        <w:t>9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23. stavku 2. riječi: „zakup površina javne namjene“ zamjenjuje se riječima: „komunalne poslove i javne površine“.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Članak </w:t>
      </w:r>
      <w:r w:rsidR="00523A96">
        <w:rPr>
          <w:rFonts w:ascii="Times New Roman" w:hAnsi="Times New Roman"/>
          <w:b/>
          <w:bCs/>
          <w:color w:val="000000"/>
          <w:sz w:val="20"/>
          <w:szCs w:val="24"/>
        </w:rPr>
        <w:t>10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Članak 24. mijenja se i glasi: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„Gradonačelnik može neposredno dodijeliti lokaciju - mjesto na površini javne namjene na drugo korištenje za: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- postavljanje otvorenih terasa, luna-parkova, automobila, pozornica, naprava za promotivne akcije, panoramskih dalekozora, bankomata, privremenih građevina i štandova, klupa i drugih pokretnih naprava,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- organiziranje manifestacija humanitarnoga, kulturnog, sportskog, ekološkog, promotivnog i drugog sadržaja, za komercijalno fotografiranje, snimanja reklamnih spotova i filmova s postavljanjem ili bez postavljanja pokretnih naprava te za ručno dijeljenje  promidžbenog materijala.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Zahtjev za korištenje lokacije - mjesta iz stavka 1. ovoga članka može podnijeti fizička osoba, fizička osoba obrtnik i pravna osoba, zajednica ponuditelja, gradskom upravnom tijelu nadležnom za komunalne poslove i javne površine.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 xml:space="preserve">Ako zahtjev iz stavka 2. ovog članka podnosi zajednica ponuditelja, zahtjev obvezno sadrži naznaku vodećeg člana zajednice, naznaku lokacije – mjesta, veličinu površine te namjenu (ugostiteljstvo, prigodna prodaja i slično) za svakoga člana.  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Zahtjev iz stavka 2. ovog članka, osim za postavljenje otvorenih terasa, podnosi se najkasnije 21 dan prije početka planiranog korištenja lokacije - mjesta na površini javne namjene.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Ako manifestaciju organiziraju tijela kojima je osnivač ili suosnivač Grad Zagreb ili Republika Hrvatska ili druga jedinica lokalne i područne (regionalne) samouprave, zahtjev za postavljanje pokretnih naprava podnosi se najkasnije 3 dana prije početka planiranog korištenja lokacije - mjesta na površini javne namjene.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Zahtjev za postavljanje pokretnih naprava u svrhu izborne promidžbe može se podnijeti i u rokovima kraćim od rokova iz stavaka 4. i 5. ovoga članka.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Zahtjev za postavljanje otvorenih terasa podnosi se sukladno članku 26. ove odluke.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zahtjevu se mora navesti lokacija - mjesto za koje se zahtjev podnosi te namjena i rok korištenja. Uz zahtjev se prilaže izvadak iz sudskoga i drugoga odgovarajućeg registra te javnobilježnički ovjerena izjava podnositelja zahtjeva da prema Gradu Zagrebu po bilo kojoj osnovi (komunalna naknada, komunalni doprinos, zakupnina, naknada za korištenje prostora i slično) nema dugovanja, ne starija od 30 dana od dana podnošenja zahtjeva.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Na prijedlog Povjerenstva, gradonačelnik donosi zaključak kojim se utvrđuje korisnik, naziv lokacije - mjesta koje se daje na korištenje, namjena, površina, rok korištenja te iznos naknade.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Na prijedlog Povjerenstva, gradonačelnik može zaključkom odbiti zahtjev koji nije od interesa za Grad Zagreb.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Na temelju zaključka iz stavaka 9. i 10. ovoga članka, gradsko upravno tijelo nadležno za komunalne poslove i javne površine donosi rješenje sukladno odluci kojom se propisuje komunalni red.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slučaju odustanka korisnika od korištenja površine javne namjene, otkaza ili raskida ugovora o zakupu ili korištenju površina javne namjene gradonačelnik neće donositi poseban zaključak.“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</w:t>
      </w:r>
      <w:r w:rsidR="00523A96">
        <w:rPr>
          <w:rFonts w:ascii="Times New Roman" w:hAnsi="Times New Roman"/>
          <w:b/>
          <w:bCs/>
          <w:color w:val="000000"/>
          <w:sz w:val="20"/>
          <w:szCs w:val="24"/>
        </w:rPr>
        <w:t>1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Članak 25. mijenja se i glasi: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 xml:space="preserve">„Lokacije - mjesta na površinama javne namjene za postavljanje pokretnih naprava za prigodnu prodaju i ugostiteljske usluge za  uskrsne i božićne blagdane se dodjeljuju putem javnog natječaja. 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lastRenderedPageBreak/>
        <w:t>Na prijedlog Povjerenstva, gradonačelnik zaključkom određuje lokacije - mjesto, vremensko razdoblje i površinu za postavljanje pokretnih naprava iz stavka 1. ovoga članka,  smjernice za izgled pokretne naprave i početni iznos jednokratne naknade za svaku lokaciju - mjesto.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Javni natječaj iz stavka 1. ovoga članka raspisuje gradonačelnik na prijedlog gradskoga upravnog tijela nadležnoga za komunalne poslove i javne površine i to u povodu uskrsnih blagdana do 20. siječnja tekuće godine, a u povodu božićnih blagdana do 1. listopada tekuće godine.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Javni natječaj se objavljuje na  internetskoj stranici Grada Zagreba i na oglasnoj ploči gradske uprave Grada Zagreba, a obavijest o objavi javnog natječaja u dnevnome tisku.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Javni natječaj osobito sadrži: tko može podnijeti ponudu (fizička osoba, fizička osoba obrtnik ili pravna osoba, zajednica ponuditelja); naznaku obveze podnošenja izvatka iz sudskoga ili drugog odgovarajućeg registra u izvorniku ili u ovjerenoj preslici ne starijoj od šest (6) mjeseci od dana objave javnog natječaja; naziv lokacije - mjesta za koje se ponuda podnosi; naznaku ako ponudu podnosi zajednica ponuditelja da ponuda obvezno sadrži naznaku vodećeg člana zajednice, naznaku lokacije – mjesta, površina lokacije - mjesta za svakoga pojedinoga člana te namjenu (ugostiteljstvo, prigodna prodaja i slično) za svakoga člana; obvezu naznake početnog iznosa jednokratne naknade i naznaku da se za korištenje plaća i naknada sukladno pravilniku kojim se određuje zakupnina i naknada za korištenje površine javne namjene; naznaku da je najpovoljnija ponuda ona ponuda koja ispunjava uvjete javnog natječaja i sadrži najviši iznos jednokratne naknade koji ne smije biti niži od početnog iznosa naknade; naznaku da je ponuditelj dužan naznačiti osnovne specifikacije o izgledu pokretne naprave te  njihovu  namjenu (ugostiteljstvo, prigodna prodaja i slično), vrijeme postavljanja pokretne naprave, javnobilježnički ovjerenu izjavu ponuditelja da nema dugovanja prema Gradu Zagrebu po bilo kojoj osnovi (komunalna naknada, komunalni doprinos, zakupnina, naknada za korištenje prostora i slično), ne stariju od 30 dana od dana objave javnog natječaja, potvrdu da nema nepodmirenih dospjelih poreznih obveza ne stariju od 30 dana od dana objave javnog natječaja; naznaku da će se nepravodobne i nepotpune ponude odbaciti, a ponude koje ne ispunjavaju uvjete (te druge dokaze prema objavljenom javnom natječaju) odbiti.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Ako dva ili više ponuditelja ponude jednak iznos jednokratne naknade za istu lokaciju - mjesto, Povjerenstvo će pozvati ponuditelje da ponude novi iznos naknade, a najpovoljnija ponuda je ona ponuda koja sadrži najviši iznos jednokratne naknade.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Na prijedlog Povjerenstva, gradonačelnik zaključkom dodjeljuje lokaciju - mjesto za postavljanje pokretne naprave  iz stavka 1. ovoga članka.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Gradsko upravno tijelo nadležno za komunalne poslove i javne površine donijet će rješenje na temelju zaključka iz stavka 7. ovoga članka.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Na sva ostala pitanja vezana uz javni natječaj iz stavka 1. ovoga članka, a koja nisu uređena ovim člankom se primjenjuju odgovarajuće odredbe ove odluke kojima se uređuje postupak javnog natječaja za postavljanje kioska i pokretnih naprava.“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</w:t>
      </w:r>
      <w:r w:rsidR="00523A96">
        <w:rPr>
          <w:rFonts w:ascii="Times New Roman" w:hAnsi="Times New Roman"/>
          <w:b/>
          <w:bCs/>
          <w:color w:val="000000"/>
          <w:sz w:val="20"/>
          <w:szCs w:val="24"/>
        </w:rPr>
        <w:t>2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26. stavak 3. briše se.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</w:t>
      </w:r>
      <w:r w:rsidR="00523A96">
        <w:rPr>
          <w:rFonts w:ascii="Times New Roman" w:hAnsi="Times New Roman"/>
          <w:b/>
          <w:bCs/>
          <w:color w:val="000000"/>
          <w:sz w:val="20"/>
          <w:szCs w:val="24"/>
        </w:rPr>
        <w:t>3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28. stavku 3. riječi: „zakup površina javne namjene“ zamjenjuje se riječima: „komunalne poslove i javne površine“.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</w:t>
      </w:r>
      <w:r w:rsidR="00523A96">
        <w:rPr>
          <w:rFonts w:ascii="Times New Roman" w:hAnsi="Times New Roman"/>
          <w:b/>
          <w:bCs/>
          <w:color w:val="000000"/>
          <w:sz w:val="20"/>
          <w:szCs w:val="24"/>
        </w:rPr>
        <w:t>4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 xml:space="preserve">Članak 34. briše se. 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</w:t>
      </w:r>
      <w:r w:rsidR="00523A96">
        <w:rPr>
          <w:rFonts w:ascii="Times New Roman" w:hAnsi="Times New Roman"/>
          <w:b/>
          <w:bCs/>
          <w:color w:val="000000"/>
          <w:sz w:val="20"/>
          <w:szCs w:val="24"/>
        </w:rPr>
        <w:t>5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36. stavku 1. točki 1. iza riječi: „poslove“ dodaju se riječi: „i javne površine“.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</w:t>
      </w:r>
      <w:r w:rsidR="00523A96">
        <w:rPr>
          <w:rFonts w:ascii="Times New Roman" w:hAnsi="Times New Roman"/>
          <w:b/>
          <w:bCs/>
          <w:color w:val="000000"/>
          <w:sz w:val="20"/>
          <w:szCs w:val="24"/>
        </w:rPr>
        <w:t>6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Iza članka 39. dodaje se naslov i članak 39.a koji glase: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„</w:t>
      </w:r>
      <w:bookmarkStart w:id="0" w:name="_GoBack"/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VII.</w:t>
      </w:r>
      <w:r w:rsidRPr="001D0CFE">
        <w:rPr>
          <w:rFonts w:ascii="Times New Roman" w:hAnsi="Times New Roman"/>
          <w:color w:val="000000"/>
          <w:sz w:val="20"/>
          <w:szCs w:val="24"/>
        </w:rPr>
        <w:t xml:space="preserve"> 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OBVEZE ZAKUPNIKA, ODNOSNO KORISNIKA</w:t>
      </w:r>
      <w:bookmarkEnd w:id="0"/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39.a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Zakupnik, odnosno korisnik lokaciju - mjesto dodijeljenu na javnom natječaju ili neposredno na temelju odredaba ove odluke ne smije dati u podzakup, odnosno na korištenje drugoj osobi.“</w:t>
      </w:r>
      <w:r w:rsidR="00ED345A">
        <w:rPr>
          <w:rFonts w:ascii="Times New Roman" w:hAnsi="Times New Roman"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</w:t>
      </w:r>
      <w:r w:rsidR="00C43F6B">
        <w:rPr>
          <w:rFonts w:ascii="Times New Roman" w:hAnsi="Times New Roman"/>
          <w:b/>
          <w:bCs/>
          <w:color w:val="000000"/>
          <w:sz w:val="20"/>
          <w:szCs w:val="24"/>
        </w:rPr>
        <w:t>7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523A96" w:rsidRDefault="00523A96" w:rsidP="00523A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523A96" w:rsidRPr="00523A96" w:rsidRDefault="00523A96" w:rsidP="00523A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4"/>
        </w:rPr>
      </w:pPr>
      <w:r>
        <w:rPr>
          <w:rFonts w:ascii="Times New Roman" w:hAnsi="Times New Roman"/>
          <w:bCs/>
          <w:color w:val="000000"/>
          <w:sz w:val="20"/>
          <w:szCs w:val="24"/>
        </w:rPr>
        <w:t>U članku 40. stavku 2. iza riječi</w:t>
      </w:r>
      <w:r w:rsidR="00ED345A">
        <w:rPr>
          <w:rFonts w:ascii="Times New Roman" w:hAnsi="Times New Roman"/>
          <w:bCs/>
          <w:color w:val="000000"/>
          <w:sz w:val="20"/>
          <w:szCs w:val="24"/>
        </w:rPr>
        <w:t>:</w:t>
      </w:r>
      <w:r>
        <w:rPr>
          <w:rFonts w:ascii="Times New Roman" w:hAnsi="Times New Roman"/>
          <w:bCs/>
          <w:color w:val="000000"/>
          <w:sz w:val="20"/>
          <w:szCs w:val="24"/>
        </w:rPr>
        <w:t xml:space="preserve"> „korištenja“ </w:t>
      </w:r>
      <w:r w:rsidR="00ED345A">
        <w:rPr>
          <w:rFonts w:ascii="Times New Roman" w:hAnsi="Times New Roman"/>
          <w:bCs/>
          <w:color w:val="000000"/>
          <w:sz w:val="20"/>
          <w:szCs w:val="24"/>
        </w:rPr>
        <w:t>slovo</w:t>
      </w:r>
      <w:r>
        <w:rPr>
          <w:rFonts w:ascii="Times New Roman" w:hAnsi="Times New Roman"/>
          <w:bCs/>
          <w:color w:val="000000"/>
          <w:sz w:val="20"/>
          <w:szCs w:val="24"/>
        </w:rPr>
        <w:t xml:space="preserve">: „j“ briše se. </w:t>
      </w:r>
    </w:p>
    <w:p w:rsidR="00523A96" w:rsidRDefault="00523A96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523A96" w:rsidRPr="001D0CFE" w:rsidRDefault="00523A96" w:rsidP="00523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</w:t>
      </w:r>
      <w:r w:rsidR="00C43F6B">
        <w:rPr>
          <w:rFonts w:ascii="Times New Roman" w:hAnsi="Times New Roman"/>
          <w:b/>
          <w:bCs/>
          <w:color w:val="000000"/>
          <w:sz w:val="20"/>
          <w:szCs w:val="24"/>
        </w:rPr>
        <w:t>8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523A96" w:rsidRPr="001D0CFE" w:rsidRDefault="00523A96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U članku 41. stavku 1. iza riječi: „lokacije – mjesta“ dodaju se riječi: „ili pokretnu napravu nakon korištenja lokacije – mjesta,“</w:t>
      </w:r>
      <w:r w:rsidR="00ED345A">
        <w:rPr>
          <w:rFonts w:ascii="Times New Roman" w:hAnsi="Times New Roman"/>
          <w:color w:val="000000"/>
          <w:sz w:val="20"/>
          <w:szCs w:val="24"/>
        </w:rPr>
        <w:t>.</w:t>
      </w:r>
      <w:r w:rsidRPr="001D0CFE"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1D0CFE" w:rsidRDefault="00523A96" w:rsidP="00523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Članak 1</w:t>
      </w:r>
      <w:r w:rsidR="00C43F6B">
        <w:rPr>
          <w:rFonts w:ascii="Times New Roman" w:hAnsi="Times New Roman"/>
          <w:b/>
          <w:bCs/>
          <w:color w:val="000000"/>
          <w:sz w:val="20"/>
          <w:szCs w:val="24"/>
        </w:rPr>
        <w:t>9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523A96" w:rsidRDefault="00523A96" w:rsidP="00523A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523A96" w:rsidRPr="00523A96" w:rsidRDefault="00523A96" w:rsidP="00ED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Cs/>
          <w:color w:val="000000"/>
          <w:sz w:val="20"/>
          <w:szCs w:val="24"/>
        </w:rPr>
        <w:t>U naslovu: „</w:t>
      </w:r>
      <w:r w:rsidRPr="00523A96">
        <w:rPr>
          <w:rFonts w:ascii="Times New Roman" w:hAnsi="Times New Roman"/>
          <w:b/>
          <w:bCs/>
          <w:color w:val="000000"/>
          <w:sz w:val="20"/>
          <w:szCs w:val="24"/>
        </w:rPr>
        <w:t>VII</w:t>
      </w:r>
      <w:r>
        <w:rPr>
          <w:rFonts w:ascii="Times New Roman" w:hAnsi="Times New Roman"/>
          <w:b/>
          <w:bCs/>
          <w:color w:val="000000"/>
          <w:sz w:val="20"/>
          <w:szCs w:val="24"/>
        </w:rPr>
        <w:t>. PRIJELAZNE I ZAVRŠNE ODREDBE</w:t>
      </w:r>
      <w:r>
        <w:rPr>
          <w:rFonts w:ascii="Times New Roman" w:hAnsi="Times New Roman"/>
          <w:bCs/>
          <w:color w:val="000000"/>
          <w:sz w:val="20"/>
          <w:szCs w:val="24"/>
        </w:rPr>
        <w:t xml:space="preserve">“  </w:t>
      </w:r>
      <w:r w:rsidR="0050552C">
        <w:rPr>
          <w:rFonts w:ascii="Times New Roman" w:hAnsi="Times New Roman"/>
          <w:bCs/>
          <w:color w:val="000000"/>
          <w:sz w:val="20"/>
          <w:szCs w:val="24"/>
        </w:rPr>
        <w:t xml:space="preserve">redni </w:t>
      </w:r>
      <w:r>
        <w:rPr>
          <w:rFonts w:ascii="Times New Roman" w:hAnsi="Times New Roman"/>
          <w:bCs/>
          <w:color w:val="000000"/>
          <w:sz w:val="20"/>
          <w:szCs w:val="24"/>
        </w:rPr>
        <w:t>broj: „</w:t>
      </w:r>
      <w:r>
        <w:rPr>
          <w:rFonts w:ascii="Times New Roman" w:hAnsi="Times New Roman"/>
          <w:b/>
          <w:bCs/>
          <w:color w:val="000000"/>
          <w:sz w:val="20"/>
          <w:szCs w:val="24"/>
        </w:rPr>
        <w:t>VII.</w:t>
      </w:r>
      <w:r>
        <w:rPr>
          <w:rFonts w:ascii="Times New Roman" w:hAnsi="Times New Roman"/>
          <w:bCs/>
          <w:color w:val="000000"/>
          <w:sz w:val="20"/>
          <w:szCs w:val="24"/>
        </w:rPr>
        <w:t>“ zamjenjuje se</w:t>
      </w:r>
      <w:r w:rsidR="00ED345A">
        <w:rPr>
          <w:rFonts w:ascii="Times New Roman" w:hAnsi="Times New Roman"/>
          <w:bCs/>
          <w:color w:val="000000"/>
          <w:sz w:val="20"/>
          <w:szCs w:val="24"/>
        </w:rPr>
        <w:t xml:space="preserve"> rednim</w:t>
      </w:r>
      <w:r>
        <w:rPr>
          <w:rFonts w:ascii="Times New Roman" w:hAnsi="Times New Roman"/>
          <w:bCs/>
          <w:color w:val="000000"/>
          <w:sz w:val="20"/>
          <w:szCs w:val="24"/>
        </w:rPr>
        <w:t xml:space="preserve"> brojem</w:t>
      </w:r>
      <w:r w:rsidR="00ED345A">
        <w:rPr>
          <w:rFonts w:ascii="Times New Roman" w:hAnsi="Times New Roman"/>
          <w:bCs/>
          <w:color w:val="000000"/>
          <w:sz w:val="20"/>
          <w:szCs w:val="24"/>
        </w:rPr>
        <w:t>:</w:t>
      </w:r>
      <w:r>
        <w:rPr>
          <w:rFonts w:ascii="Times New Roman" w:hAnsi="Times New Roman"/>
          <w:bCs/>
          <w:color w:val="000000"/>
          <w:sz w:val="20"/>
          <w:szCs w:val="24"/>
        </w:rPr>
        <w:t xml:space="preserve"> </w:t>
      </w:r>
      <w:r w:rsidRPr="00523A96">
        <w:rPr>
          <w:rFonts w:ascii="Times New Roman" w:hAnsi="Times New Roman"/>
          <w:bCs/>
          <w:color w:val="000000"/>
          <w:sz w:val="20"/>
          <w:szCs w:val="24"/>
        </w:rPr>
        <w:t>„</w:t>
      </w:r>
      <w:r w:rsidRPr="00523A96">
        <w:rPr>
          <w:rFonts w:ascii="Times New Roman" w:hAnsi="Times New Roman"/>
          <w:b/>
          <w:bCs/>
          <w:color w:val="000000"/>
          <w:sz w:val="20"/>
          <w:szCs w:val="24"/>
        </w:rPr>
        <w:t>VIII.</w:t>
      </w:r>
      <w:r w:rsidRPr="00523A96">
        <w:rPr>
          <w:rFonts w:ascii="Times New Roman" w:hAnsi="Times New Roman"/>
          <w:bCs/>
          <w:color w:val="000000"/>
          <w:sz w:val="20"/>
          <w:szCs w:val="24"/>
        </w:rPr>
        <w:t>“</w:t>
      </w:r>
      <w:r w:rsidR="00ED345A">
        <w:rPr>
          <w:rFonts w:ascii="Times New Roman" w:hAnsi="Times New Roman"/>
          <w:bCs/>
          <w:color w:val="000000"/>
          <w:sz w:val="20"/>
          <w:szCs w:val="24"/>
        </w:rPr>
        <w:t>.</w:t>
      </w:r>
    </w:p>
    <w:p w:rsidR="00523A96" w:rsidRDefault="00523A96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Članak </w:t>
      </w:r>
      <w:r w:rsidR="00C43F6B">
        <w:rPr>
          <w:rFonts w:ascii="Times New Roman" w:hAnsi="Times New Roman"/>
          <w:b/>
          <w:bCs/>
          <w:color w:val="000000"/>
          <w:sz w:val="20"/>
          <w:szCs w:val="24"/>
        </w:rPr>
        <w:t>20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Postupci započeti do stupanja na snagu ove odluke nastavit će se i dovršiti prema odredbama Odluke o davanju u zakup i na drugo korištenje površina javne namjene (Službeni glasnik Grada Zagreba 28/20).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Članak </w:t>
      </w:r>
      <w:r w:rsidR="00523A96">
        <w:rPr>
          <w:rFonts w:ascii="Times New Roman" w:hAnsi="Times New Roman"/>
          <w:b/>
          <w:bCs/>
          <w:color w:val="000000"/>
          <w:sz w:val="20"/>
          <w:szCs w:val="24"/>
        </w:rPr>
        <w:t>2</w:t>
      </w:r>
      <w:r w:rsidR="00C43F6B">
        <w:rPr>
          <w:rFonts w:ascii="Times New Roman" w:hAnsi="Times New Roman"/>
          <w:b/>
          <w:bCs/>
          <w:color w:val="000000"/>
          <w:sz w:val="20"/>
          <w:szCs w:val="24"/>
        </w:rPr>
        <w:t>1</w:t>
      </w: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 xml:space="preserve"> 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>Ova odluka stupa na snagu osmoga dana od dana objave u Službenome glasniku Grada Zagreba.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 xml:space="preserve">KLASA: 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 xml:space="preserve">URBROJ: 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1D0CFE">
        <w:rPr>
          <w:rFonts w:ascii="Times New Roman" w:hAnsi="Times New Roman"/>
          <w:color w:val="000000"/>
          <w:sz w:val="20"/>
          <w:szCs w:val="24"/>
        </w:rPr>
        <w:t xml:space="preserve">Zagreb, 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PREDSJEDNIK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GRADSKE SKUPŠTINE</w:t>
      </w: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D0CFE" w:rsidRPr="001D0CFE" w:rsidRDefault="001D0CFE" w:rsidP="001D0CF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 w:rsidRPr="001D0CFE">
        <w:rPr>
          <w:rFonts w:ascii="Times New Roman" w:hAnsi="Times New Roman"/>
          <w:b/>
          <w:bCs/>
          <w:color w:val="000000"/>
          <w:sz w:val="20"/>
          <w:szCs w:val="24"/>
        </w:rPr>
        <w:t>Joško Klisović</w:t>
      </w:r>
    </w:p>
    <w:p w:rsidR="00B4194C" w:rsidRPr="001D0CFE" w:rsidRDefault="00B4194C">
      <w:pPr>
        <w:rPr>
          <w:rFonts w:ascii="Times New Roman" w:hAnsi="Times New Roman"/>
          <w:sz w:val="20"/>
        </w:rPr>
      </w:pPr>
    </w:p>
    <w:sectPr w:rsidR="00B4194C" w:rsidRPr="001D0CFE" w:rsidSect="0064301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FE"/>
    <w:rsid w:val="001D0CFE"/>
    <w:rsid w:val="0050552C"/>
    <w:rsid w:val="00523A96"/>
    <w:rsid w:val="00643014"/>
    <w:rsid w:val="00B4194C"/>
    <w:rsid w:val="00C43F6B"/>
    <w:rsid w:val="00E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4DFF"/>
  <w15:chartTrackingRefBased/>
  <w15:docId w15:val="{D7196909-80B9-4FE2-B3D2-E7D8E953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Maja Kordić</cp:lastModifiedBy>
  <cp:revision>5</cp:revision>
  <dcterms:created xsi:type="dcterms:W3CDTF">2021-08-17T08:34:00Z</dcterms:created>
  <dcterms:modified xsi:type="dcterms:W3CDTF">2021-08-17T09:29:00Z</dcterms:modified>
</cp:coreProperties>
</file>